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FAE3" w14:textId="19000E79" w:rsidR="008C68B2" w:rsidRDefault="00107F86" w:rsidP="00107F8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MadaM´iza Spenden Cup</w:t>
      </w:r>
    </w:p>
    <w:p w14:paraId="7B37EDB9" w14:textId="2BA7BBC8" w:rsidR="00DE1101" w:rsidRDefault="00DE1101" w:rsidP="00107F86">
      <w:pPr>
        <w:jc w:val="center"/>
        <w:rPr>
          <w:b/>
          <w:bCs/>
          <w:sz w:val="40"/>
          <w:szCs w:val="40"/>
        </w:rPr>
      </w:pPr>
    </w:p>
    <w:p w14:paraId="5CDBBEF2" w14:textId="5DCD291D" w:rsidR="00DE1101" w:rsidRDefault="00DE1101" w:rsidP="00DE110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Spielmodus:</w:t>
      </w:r>
      <w:r>
        <w:rPr>
          <w:sz w:val="32"/>
          <w:szCs w:val="32"/>
        </w:rPr>
        <w:t xml:space="preserve"> </w:t>
      </w:r>
    </w:p>
    <w:p w14:paraId="22AF3067" w14:textId="3F1C8748" w:rsidR="000A17A1" w:rsidRDefault="000A17A1" w:rsidP="00DE11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Vorrunde: </w:t>
      </w:r>
      <w:r>
        <w:rPr>
          <w:sz w:val="28"/>
          <w:szCs w:val="28"/>
        </w:rPr>
        <w:t>4x4er Gruppen Jeder gegen Jeden. Gespielt werden zwei Gewinnsätze beginnend beim Spielstand von 2:2 (Kurzsätze). Der dritte Satz wird als Matchtiebreak gespielt.</w:t>
      </w:r>
    </w:p>
    <w:p w14:paraId="447EB01F" w14:textId="670BF138" w:rsidR="000A17A1" w:rsidRDefault="000A17A1" w:rsidP="00DE11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Endrunde:</w:t>
      </w:r>
      <w:r>
        <w:rPr>
          <w:sz w:val="28"/>
          <w:szCs w:val="28"/>
        </w:rPr>
        <w:t xml:space="preserve"> Die vier Gruppensieger </w:t>
      </w:r>
      <w:r w:rsidR="00B70C21">
        <w:rPr>
          <w:sz w:val="28"/>
          <w:szCs w:val="28"/>
        </w:rPr>
        <w:t>q</w:t>
      </w:r>
      <w:r>
        <w:rPr>
          <w:sz w:val="28"/>
          <w:szCs w:val="28"/>
        </w:rPr>
        <w:t>ualifizieren sich für die Halbfinals. Die Partien werden ausgelost. Gespielt werden zwei volle Gewinnsätze. Der dritte Satz wird als Matchtiebreak ausgespielt.</w:t>
      </w:r>
    </w:p>
    <w:p w14:paraId="2F0BA84A" w14:textId="6D43E144" w:rsidR="000A17A1" w:rsidRDefault="000A17A1" w:rsidP="00DE1101">
      <w:pPr>
        <w:rPr>
          <w:sz w:val="28"/>
          <w:szCs w:val="28"/>
        </w:rPr>
      </w:pPr>
    </w:p>
    <w:p w14:paraId="6025EB5B" w14:textId="06967E6B" w:rsidR="000A17A1" w:rsidRDefault="000A17A1" w:rsidP="00DE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Zeitplan:</w:t>
      </w:r>
    </w:p>
    <w:p w14:paraId="567C777B" w14:textId="4C3076EF" w:rsidR="000A17A1" w:rsidRDefault="000A17A1" w:rsidP="00DE1101">
      <w:pPr>
        <w:rPr>
          <w:sz w:val="28"/>
          <w:szCs w:val="28"/>
        </w:rPr>
      </w:pPr>
      <w:r>
        <w:rPr>
          <w:sz w:val="28"/>
          <w:szCs w:val="28"/>
        </w:rPr>
        <w:t xml:space="preserve">Alle Vorrundenspiele müssen bis zum </w:t>
      </w:r>
      <w:r w:rsidRPr="00FF1C3A">
        <w:rPr>
          <w:b/>
          <w:bCs/>
          <w:sz w:val="28"/>
          <w:szCs w:val="28"/>
        </w:rPr>
        <w:t>10.06.</w:t>
      </w:r>
      <w:r>
        <w:rPr>
          <w:sz w:val="28"/>
          <w:szCs w:val="28"/>
        </w:rPr>
        <w:t xml:space="preserve"> ausgespielt werden. Die Spielpartner verabreden sich in diesem Zeitraum selbstständig für die Matches. Wer keine Kontaktdaten von einem seiner Gruppengegner hat wendet sich</w:t>
      </w:r>
      <w:r w:rsidR="00FF1C3A">
        <w:rPr>
          <w:sz w:val="28"/>
          <w:szCs w:val="28"/>
        </w:rPr>
        <w:t xml:space="preserve"> bitte</w:t>
      </w:r>
      <w:r>
        <w:rPr>
          <w:sz w:val="28"/>
          <w:szCs w:val="28"/>
        </w:rPr>
        <w:t xml:space="preserve"> an das Trainerteam.</w:t>
      </w:r>
    </w:p>
    <w:p w14:paraId="49304B82" w14:textId="77777777" w:rsidR="00180E2A" w:rsidRDefault="000A17A1" w:rsidP="00DE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Ergebnisse:</w:t>
      </w:r>
    </w:p>
    <w:p w14:paraId="01EDDE55" w14:textId="7A4F7E05" w:rsidR="000A17A1" w:rsidRDefault="000A17A1" w:rsidP="00DE1101">
      <w:pPr>
        <w:rPr>
          <w:sz w:val="28"/>
          <w:szCs w:val="28"/>
        </w:rPr>
      </w:pPr>
      <w:r>
        <w:rPr>
          <w:sz w:val="28"/>
          <w:szCs w:val="28"/>
        </w:rPr>
        <w:t>Die Ergebnisse werden unmittelbar nach dem Match per WhatsApp an mich übermittelt. Tel. 0179/2571770.</w:t>
      </w:r>
      <w:r w:rsidR="00B70C21">
        <w:rPr>
          <w:sz w:val="28"/>
          <w:szCs w:val="28"/>
        </w:rPr>
        <w:t xml:space="preserve"> Anschließend werden die Ergebnisse in die untenstehenden Gruppen</w:t>
      </w:r>
      <w:r>
        <w:rPr>
          <w:sz w:val="28"/>
          <w:szCs w:val="28"/>
        </w:rPr>
        <w:t xml:space="preserve"> </w:t>
      </w:r>
      <w:r w:rsidR="00B70C21">
        <w:rPr>
          <w:sz w:val="28"/>
          <w:szCs w:val="28"/>
        </w:rPr>
        <w:t>eingetragen.</w:t>
      </w:r>
    </w:p>
    <w:p w14:paraId="553A8768" w14:textId="416991EC" w:rsidR="00180E2A" w:rsidRDefault="00180E2A" w:rsidP="00DE1101">
      <w:pPr>
        <w:rPr>
          <w:sz w:val="28"/>
          <w:szCs w:val="28"/>
        </w:rPr>
      </w:pPr>
    </w:p>
    <w:p w14:paraId="304BF3E2" w14:textId="6CD802AF" w:rsidR="00180E2A" w:rsidRDefault="00180E2A" w:rsidP="00DE11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Spendengeld:</w:t>
      </w:r>
    </w:p>
    <w:p w14:paraId="062F5505" w14:textId="47D66317" w:rsidR="00B70C21" w:rsidRDefault="00180E2A" w:rsidP="00107F86">
      <w:pPr>
        <w:rPr>
          <w:sz w:val="28"/>
          <w:szCs w:val="28"/>
        </w:rPr>
      </w:pPr>
      <w:r>
        <w:rPr>
          <w:sz w:val="28"/>
          <w:szCs w:val="28"/>
        </w:rPr>
        <w:t xml:space="preserve">Als Teilnahmegebühr werden 10€ erhoben. Die Summe wird in vollem Umfang an die humanitäre Hilfsorganisation MadaM´iza gespendet. Auf freiwilliger Basis </w:t>
      </w:r>
      <w:r w:rsidR="00FF1C3A">
        <w:rPr>
          <w:sz w:val="28"/>
          <w:szCs w:val="28"/>
        </w:rPr>
        <w:t>kann auch eine höhere Summe gestiftet werden. Das Startgeld ist bis zum 29.05. an mich in bar zu entrichten. Im Namen der Organisation bedanke ich mich bei allen Teilnehmern sehr!</w:t>
      </w:r>
    </w:p>
    <w:p w14:paraId="06A451F6" w14:textId="68E8ED5B" w:rsidR="00FF1C3A" w:rsidRDefault="00FF1C3A" w:rsidP="00107F86">
      <w:pPr>
        <w:rPr>
          <w:sz w:val="28"/>
          <w:szCs w:val="28"/>
        </w:rPr>
      </w:pPr>
    </w:p>
    <w:p w14:paraId="4AE6B598" w14:textId="77777777" w:rsidR="00FF1C3A" w:rsidRDefault="00FF1C3A" w:rsidP="00107F86">
      <w:pPr>
        <w:rPr>
          <w:b/>
          <w:bCs/>
          <w:sz w:val="32"/>
          <w:szCs w:val="32"/>
        </w:rPr>
      </w:pPr>
    </w:p>
    <w:p w14:paraId="6469935B" w14:textId="77777777" w:rsidR="00FF1C3A" w:rsidRDefault="00FF1C3A" w:rsidP="00107F86">
      <w:pPr>
        <w:rPr>
          <w:b/>
          <w:bCs/>
          <w:sz w:val="32"/>
          <w:szCs w:val="32"/>
        </w:rPr>
      </w:pPr>
    </w:p>
    <w:p w14:paraId="5C8CC795" w14:textId="77777777" w:rsidR="00FF1C3A" w:rsidRDefault="00FF1C3A" w:rsidP="00107F86">
      <w:pPr>
        <w:rPr>
          <w:b/>
          <w:bCs/>
          <w:sz w:val="32"/>
          <w:szCs w:val="32"/>
        </w:rPr>
      </w:pPr>
    </w:p>
    <w:p w14:paraId="41BE97E7" w14:textId="4F24AC13" w:rsidR="00FF1C3A" w:rsidRPr="00FF1C3A" w:rsidRDefault="00FF1C3A" w:rsidP="00FF1C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Tableau</w:t>
      </w:r>
    </w:p>
    <w:p w14:paraId="507D1045" w14:textId="77777777" w:rsidR="00FF1C3A" w:rsidRDefault="00FF1C3A" w:rsidP="00107F86">
      <w:pPr>
        <w:rPr>
          <w:b/>
          <w:bCs/>
          <w:sz w:val="32"/>
          <w:szCs w:val="32"/>
        </w:rPr>
      </w:pPr>
    </w:p>
    <w:p w14:paraId="45B66457" w14:textId="4CEA3842" w:rsidR="00107F86" w:rsidRDefault="00107F86" w:rsidP="00107F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  <w:gridCol w:w="1798"/>
      </w:tblGrid>
      <w:tr w:rsidR="00DE1101" w14:paraId="41D8355A" w14:textId="77777777" w:rsidTr="00FF1C3A">
        <w:trPr>
          <w:trHeight w:val="702"/>
        </w:trPr>
        <w:tc>
          <w:tcPr>
            <w:tcW w:w="1796" w:type="dxa"/>
          </w:tcPr>
          <w:p w14:paraId="50929BBB" w14:textId="64275466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796" w:type="dxa"/>
          </w:tcPr>
          <w:p w14:paraId="236D3F8F" w14:textId="1868EA94" w:rsidR="00DE1101" w:rsidRPr="00107F86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Petrovic</w:t>
            </w:r>
            <w:r w:rsidR="002756F2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796" w:type="dxa"/>
          </w:tcPr>
          <w:p w14:paraId="312C16A2" w14:textId="03AE5BB7" w:rsidR="00DE1101" w:rsidRP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Lennart Krotki</w:t>
            </w:r>
          </w:p>
        </w:tc>
        <w:tc>
          <w:tcPr>
            <w:tcW w:w="1796" w:type="dxa"/>
          </w:tcPr>
          <w:p w14:paraId="036D1BD9" w14:textId="0673C541" w:rsidR="00DE1101" w:rsidRP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Schmidt</w:t>
            </w:r>
          </w:p>
        </w:tc>
        <w:tc>
          <w:tcPr>
            <w:tcW w:w="1798" w:type="dxa"/>
          </w:tcPr>
          <w:p w14:paraId="0BD202E4" w14:textId="4EE0C53E" w:rsidR="00DE1101" w:rsidRP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 Unkel</w:t>
            </w:r>
          </w:p>
        </w:tc>
      </w:tr>
      <w:tr w:rsidR="00DE1101" w14:paraId="46FFAE33" w14:textId="77777777" w:rsidTr="00FF1C3A">
        <w:trPr>
          <w:trHeight w:val="683"/>
        </w:trPr>
        <w:tc>
          <w:tcPr>
            <w:tcW w:w="1796" w:type="dxa"/>
          </w:tcPr>
          <w:p w14:paraId="1E839C2F" w14:textId="0BFBFF6B" w:rsidR="00DE1101" w:rsidRP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Petrovic</w:t>
            </w:r>
            <w:r w:rsidR="002756F2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796" w:type="dxa"/>
          </w:tcPr>
          <w:p w14:paraId="3A0B6C6D" w14:textId="0B1D7AFE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796" w:type="dxa"/>
          </w:tcPr>
          <w:p w14:paraId="634B51A9" w14:textId="05442234" w:rsidR="00DE1101" w:rsidRPr="00BC4DD9" w:rsidRDefault="00BC4DD9" w:rsidP="00107F86">
            <w:pPr>
              <w:rPr>
                <w:sz w:val="24"/>
                <w:szCs w:val="24"/>
              </w:rPr>
            </w:pPr>
            <w:r w:rsidRPr="00BC4DD9">
              <w:rPr>
                <w:sz w:val="24"/>
                <w:szCs w:val="24"/>
              </w:rPr>
              <w:t>4:6 6:4 8:10</w:t>
            </w:r>
          </w:p>
        </w:tc>
        <w:tc>
          <w:tcPr>
            <w:tcW w:w="1796" w:type="dxa"/>
          </w:tcPr>
          <w:p w14:paraId="5B88A5D9" w14:textId="77777777" w:rsidR="00DE1101" w:rsidRDefault="00DE1101" w:rsidP="00107F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244F4D6D" w14:textId="77777777" w:rsidR="00DE1101" w:rsidRDefault="00DE1101" w:rsidP="00107F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E1101" w14:paraId="45C86566" w14:textId="77777777" w:rsidTr="00FF1C3A">
        <w:trPr>
          <w:trHeight w:val="702"/>
        </w:trPr>
        <w:tc>
          <w:tcPr>
            <w:tcW w:w="1796" w:type="dxa"/>
          </w:tcPr>
          <w:p w14:paraId="59CAC3E0" w14:textId="4BA74EDC" w:rsidR="00DE1101" w:rsidRP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Lennart Krotki</w:t>
            </w:r>
          </w:p>
        </w:tc>
        <w:tc>
          <w:tcPr>
            <w:tcW w:w="1796" w:type="dxa"/>
          </w:tcPr>
          <w:p w14:paraId="52C9510D" w14:textId="7ED2E6C6" w:rsidR="00DE1101" w:rsidRPr="00BC4DD9" w:rsidRDefault="00BC4DD9" w:rsidP="00107F86">
            <w:pPr>
              <w:rPr>
                <w:sz w:val="24"/>
                <w:szCs w:val="24"/>
              </w:rPr>
            </w:pPr>
            <w:r w:rsidRPr="00BC4DD9">
              <w:rPr>
                <w:sz w:val="24"/>
                <w:szCs w:val="24"/>
              </w:rPr>
              <w:t>6:4 4:6 10:8</w:t>
            </w:r>
          </w:p>
        </w:tc>
        <w:tc>
          <w:tcPr>
            <w:tcW w:w="1796" w:type="dxa"/>
          </w:tcPr>
          <w:p w14:paraId="1037300D" w14:textId="250520CA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 w:rsidRPr="00B70C21">
              <w:rPr>
                <w:sz w:val="48"/>
                <w:szCs w:val="48"/>
              </w:rPr>
              <w:t>x</w:t>
            </w:r>
          </w:p>
        </w:tc>
        <w:tc>
          <w:tcPr>
            <w:tcW w:w="1796" w:type="dxa"/>
          </w:tcPr>
          <w:p w14:paraId="303B0B69" w14:textId="3D0F7146" w:rsidR="00DE1101" w:rsidRPr="00F67F84" w:rsidRDefault="00F67F84" w:rsidP="00B70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 6:3</w:t>
            </w:r>
          </w:p>
        </w:tc>
        <w:tc>
          <w:tcPr>
            <w:tcW w:w="1798" w:type="dxa"/>
          </w:tcPr>
          <w:p w14:paraId="643186D2" w14:textId="0762DA0C" w:rsidR="00DE1101" w:rsidRPr="00754D2F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 6:3</w:t>
            </w:r>
          </w:p>
        </w:tc>
      </w:tr>
      <w:tr w:rsidR="00DE1101" w14:paraId="5157BDDF" w14:textId="77777777" w:rsidTr="00FF1C3A">
        <w:trPr>
          <w:trHeight w:val="702"/>
        </w:trPr>
        <w:tc>
          <w:tcPr>
            <w:tcW w:w="1796" w:type="dxa"/>
          </w:tcPr>
          <w:p w14:paraId="47083DD7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Schmidt</w:t>
            </w:r>
          </w:p>
          <w:p w14:paraId="33E6CE33" w14:textId="2E066973" w:rsidR="00DE1101" w:rsidRP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388153B1" w14:textId="77777777" w:rsidR="00DE1101" w:rsidRDefault="00DE1101" w:rsidP="00107F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54748CFC" w14:textId="5F74AABE" w:rsidR="00DE1101" w:rsidRPr="000B6CDC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4:6 3:6</w:t>
            </w:r>
          </w:p>
        </w:tc>
        <w:tc>
          <w:tcPr>
            <w:tcW w:w="1796" w:type="dxa"/>
          </w:tcPr>
          <w:p w14:paraId="165177AA" w14:textId="268709E9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798" w:type="dxa"/>
          </w:tcPr>
          <w:p w14:paraId="4E687F9C" w14:textId="158EEA98" w:rsidR="00DE1101" w:rsidRPr="000B6CDC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7:6 3:6 8:10</w:t>
            </w:r>
          </w:p>
        </w:tc>
      </w:tr>
      <w:tr w:rsidR="00DE1101" w14:paraId="21511899" w14:textId="77777777" w:rsidTr="00FF1C3A">
        <w:trPr>
          <w:trHeight w:val="683"/>
        </w:trPr>
        <w:tc>
          <w:tcPr>
            <w:tcW w:w="1796" w:type="dxa"/>
          </w:tcPr>
          <w:p w14:paraId="0647023B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 Unkel</w:t>
            </w:r>
          </w:p>
          <w:p w14:paraId="2E1BE409" w14:textId="22392B83" w:rsidR="00DE1101" w:rsidRP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14:paraId="7F0806CE" w14:textId="77777777" w:rsidR="00DE1101" w:rsidRDefault="00DE1101" w:rsidP="00107F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</w:tcPr>
          <w:p w14:paraId="71FA0F5C" w14:textId="0256BC10" w:rsidR="00DE1101" w:rsidRPr="00754D2F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2:6 3:6</w:t>
            </w:r>
          </w:p>
        </w:tc>
        <w:tc>
          <w:tcPr>
            <w:tcW w:w="1796" w:type="dxa"/>
          </w:tcPr>
          <w:p w14:paraId="212C2673" w14:textId="219114A0" w:rsidR="00DE1101" w:rsidRPr="000B6CDC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6:7 6:3 10:8</w:t>
            </w:r>
          </w:p>
        </w:tc>
        <w:tc>
          <w:tcPr>
            <w:tcW w:w="1798" w:type="dxa"/>
          </w:tcPr>
          <w:p w14:paraId="35CBBE27" w14:textId="6B2A74E4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5CBA5F10" w14:textId="77777777" w:rsidR="00FF1C3A" w:rsidRDefault="00FF1C3A" w:rsidP="00107F86">
      <w:pPr>
        <w:rPr>
          <w:b/>
          <w:bCs/>
          <w:sz w:val="32"/>
          <w:szCs w:val="32"/>
        </w:rPr>
      </w:pPr>
    </w:p>
    <w:p w14:paraId="7D65E88E" w14:textId="68E60E2A" w:rsidR="00DE1101" w:rsidRDefault="00DE1101" w:rsidP="00107F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2:</w:t>
      </w: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61"/>
        <w:gridCol w:w="1861"/>
      </w:tblGrid>
      <w:tr w:rsidR="00DE1101" w14:paraId="372602EB" w14:textId="77777777" w:rsidTr="00FF1C3A">
        <w:trPr>
          <w:trHeight w:val="664"/>
        </w:trPr>
        <w:tc>
          <w:tcPr>
            <w:tcW w:w="1858" w:type="dxa"/>
          </w:tcPr>
          <w:p w14:paraId="6A7462E0" w14:textId="77A6514C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58" w:type="dxa"/>
          </w:tcPr>
          <w:p w14:paraId="0E02207E" w14:textId="4A336245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Ossadnik</w:t>
            </w:r>
            <w:r w:rsidR="002756F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858" w:type="dxa"/>
          </w:tcPr>
          <w:p w14:paraId="02A53195" w14:textId="327F29F0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Sascha Jülich</w:t>
            </w:r>
          </w:p>
        </w:tc>
        <w:tc>
          <w:tcPr>
            <w:tcW w:w="1861" w:type="dxa"/>
          </w:tcPr>
          <w:p w14:paraId="166BD043" w14:textId="0914ED65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 Kehlenbach</w:t>
            </w:r>
          </w:p>
        </w:tc>
        <w:tc>
          <w:tcPr>
            <w:tcW w:w="1861" w:type="dxa"/>
          </w:tcPr>
          <w:p w14:paraId="4121577C" w14:textId="0BFA7438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Marvin Dick</w:t>
            </w:r>
          </w:p>
        </w:tc>
      </w:tr>
      <w:tr w:rsidR="00DE1101" w14:paraId="353E0AF1" w14:textId="77777777" w:rsidTr="00FF1C3A">
        <w:trPr>
          <w:trHeight w:val="646"/>
        </w:trPr>
        <w:tc>
          <w:tcPr>
            <w:tcW w:w="1858" w:type="dxa"/>
          </w:tcPr>
          <w:p w14:paraId="484AC72A" w14:textId="5463190E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Ossadnik</w:t>
            </w:r>
            <w:r w:rsidR="002756F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858" w:type="dxa"/>
          </w:tcPr>
          <w:p w14:paraId="77C76F45" w14:textId="0EEA6844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58" w:type="dxa"/>
          </w:tcPr>
          <w:p w14:paraId="3904A22D" w14:textId="5567EBD0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61" w:type="dxa"/>
          </w:tcPr>
          <w:p w14:paraId="01CE78C9" w14:textId="264FCFD3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 6:2</w:t>
            </w:r>
          </w:p>
        </w:tc>
        <w:tc>
          <w:tcPr>
            <w:tcW w:w="1861" w:type="dxa"/>
          </w:tcPr>
          <w:p w14:paraId="68FC61BA" w14:textId="22DF339D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 6:1</w:t>
            </w:r>
          </w:p>
        </w:tc>
      </w:tr>
      <w:tr w:rsidR="00DE1101" w14:paraId="767A4F2C" w14:textId="77777777" w:rsidTr="00FF1C3A">
        <w:trPr>
          <w:trHeight w:val="664"/>
        </w:trPr>
        <w:tc>
          <w:tcPr>
            <w:tcW w:w="1858" w:type="dxa"/>
          </w:tcPr>
          <w:p w14:paraId="29BAF3D0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Sascha Jülich</w:t>
            </w:r>
          </w:p>
          <w:p w14:paraId="28369F63" w14:textId="396D1B3E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528D58A7" w14:textId="69947FE1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58" w:type="dxa"/>
          </w:tcPr>
          <w:p w14:paraId="138EE7A5" w14:textId="73BC429E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61" w:type="dxa"/>
          </w:tcPr>
          <w:p w14:paraId="6C596AC6" w14:textId="5F5A285D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61" w:type="dxa"/>
          </w:tcPr>
          <w:p w14:paraId="3D6212DC" w14:textId="1F5B9CCD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</w:tr>
      <w:tr w:rsidR="00DE1101" w14:paraId="00470315" w14:textId="77777777" w:rsidTr="00FF1C3A">
        <w:trPr>
          <w:trHeight w:val="664"/>
        </w:trPr>
        <w:tc>
          <w:tcPr>
            <w:tcW w:w="1858" w:type="dxa"/>
          </w:tcPr>
          <w:p w14:paraId="4D3C2F3D" w14:textId="6490CBB4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 Kehlenbach</w:t>
            </w:r>
          </w:p>
        </w:tc>
        <w:tc>
          <w:tcPr>
            <w:tcW w:w="1858" w:type="dxa"/>
          </w:tcPr>
          <w:p w14:paraId="18ED1280" w14:textId="1E70A87B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 2:6</w:t>
            </w:r>
          </w:p>
        </w:tc>
        <w:tc>
          <w:tcPr>
            <w:tcW w:w="1858" w:type="dxa"/>
          </w:tcPr>
          <w:p w14:paraId="59EB7C16" w14:textId="074A9F2B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61" w:type="dxa"/>
          </w:tcPr>
          <w:p w14:paraId="3A042BB0" w14:textId="08633E86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61" w:type="dxa"/>
          </w:tcPr>
          <w:p w14:paraId="4D0CD4A8" w14:textId="78EDD7A9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 7:6 10:8</w:t>
            </w:r>
          </w:p>
        </w:tc>
      </w:tr>
      <w:tr w:rsidR="00DE1101" w14:paraId="3E443ED6" w14:textId="77777777" w:rsidTr="00FF1C3A">
        <w:trPr>
          <w:trHeight w:val="646"/>
        </w:trPr>
        <w:tc>
          <w:tcPr>
            <w:tcW w:w="1858" w:type="dxa"/>
          </w:tcPr>
          <w:p w14:paraId="05874546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Marvin Dick</w:t>
            </w:r>
          </w:p>
          <w:p w14:paraId="3F4DEC22" w14:textId="58530F85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2B68B456" w14:textId="00F1E09D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4:6 1:6</w:t>
            </w:r>
          </w:p>
        </w:tc>
        <w:tc>
          <w:tcPr>
            <w:tcW w:w="1858" w:type="dxa"/>
          </w:tcPr>
          <w:p w14:paraId="6ADB2340" w14:textId="4B97870B" w:rsidR="00DE1101" w:rsidRDefault="00F67F84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Sp. </w:t>
            </w:r>
          </w:p>
        </w:tc>
        <w:tc>
          <w:tcPr>
            <w:tcW w:w="1861" w:type="dxa"/>
          </w:tcPr>
          <w:p w14:paraId="73E4508C" w14:textId="46E58B0E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 6:7 8:10</w:t>
            </w:r>
          </w:p>
        </w:tc>
        <w:tc>
          <w:tcPr>
            <w:tcW w:w="1861" w:type="dxa"/>
          </w:tcPr>
          <w:p w14:paraId="18F30645" w14:textId="59E2B59C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532DFD1B" w14:textId="40821466" w:rsidR="00DE1101" w:rsidRPr="00754D2F" w:rsidRDefault="00754D2F" w:rsidP="00107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Endtabelle: 1 Ossadnik 2 Kehlenbach 3 Dick 4 Jülich</w:t>
      </w:r>
    </w:p>
    <w:p w14:paraId="56FD8929" w14:textId="6651F623" w:rsidR="00DE1101" w:rsidRDefault="00DE1101" w:rsidP="00107F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E1101" w14:paraId="17364C36" w14:textId="77777777" w:rsidTr="00DE1101">
        <w:tc>
          <w:tcPr>
            <w:tcW w:w="1812" w:type="dxa"/>
          </w:tcPr>
          <w:p w14:paraId="10EE1C30" w14:textId="5917A070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12" w:type="dxa"/>
          </w:tcPr>
          <w:p w14:paraId="4CF2500A" w14:textId="2B828A2F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Kilian Janzon</w:t>
            </w:r>
            <w:r w:rsidR="002756F2">
              <w:rPr>
                <w:sz w:val="24"/>
                <w:szCs w:val="24"/>
              </w:rPr>
              <w:t xml:space="preserve"> (3)</w:t>
            </w:r>
          </w:p>
          <w:p w14:paraId="19BC1782" w14:textId="6A835F77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FDEA74C" w14:textId="05EE3BD1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Gläßer</w:t>
            </w:r>
          </w:p>
        </w:tc>
        <w:tc>
          <w:tcPr>
            <w:tcW w:w="1813" w:type="dxa"/>
          </w:tcPr>
          <w:p w14:paraId="7BC4FCFA" w14:textId="7AF438BD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Deniz Töremies</w:t>
            </w:r>
          </w:p>
        </w:tc>
        <w:tc>
          <w:tcPr>
            <w:tcW w:w="1813" w:type="dxa"/>
          </w:tcPr>
          <w:p w14:paraId="4F29F203" w14:textId="566DB74D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Gabrielius Ziaurys</w:t>
            </w:r>
          </w:p>
        </w:tc>
      </w:tr>
      <w:tr w:rsidR="00DE1101" w14:paraId="396AF15B" w14:textId="77777777" w:rsidTr="00DE1101">
        <w:tc>
          <w:tcPr>
            <w:tcW w:w="1812" w:type="dxa"/>
          </w:tcPr>
          <w:p w14:paraId="4B31663F" w14:textId="2DF051C4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Kilian Janzon</w:t>
            </w:r>
            <w:r w:rsidR="002756F2">
              <w:rPr>
                <w:sz w:val="24"/>
                <w:szCs w:val="24"/>
              </w:rPr>
              <w:t xml:space="preserve"> (3)</w:t>
            </w:r>
          </w:p>
          <w:p w14:paraId="19167568" w14:textId="2478D934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DA2DCB1" w14:textId="0840A2B8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12" w:type="dxa"/>
          </w:tcPr>
          <w:p w14:paraId="3BF937D6" w14:textId="0FC79640" w:rsidR="00DE1101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 6:3</w:t>
            </w:r>
          </w:p>
        </w:tc>
        <w:tc>
          <w:tcPr>
            <w:tcW w:w="1813" w:type="dxa"/>
          </w:tcPr>
          <w:p w14:paraId="62DFD5CC" w14:textId="10B04920" w:rsidR="00DE1101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6:3 </w:t>
            </w:r>
            <w:r w:rsidR="00682A83">
              <w:rPr>
                <w:sz w:val="24"/>
                <w:szCs w:val="24"/>
              </w:rPr>
              <w:t>7:6</w:t>
            </w:r>
          </w:p>
        </w:tc>
        <w:tc>
          <w:tcPr>
            <w:tcW w:w="1813" w:type="dxa"/>
          </w:tcPr>
          <w:p w14:paraId="4019D0C5" w14:textId="2292CC37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</w:tr>
      <w:tr w:rsidR="00DE1101" w14:paraId="6AEC6D6A" w14:textId="77777777" w:rsidTr="00DE1101">
        <w:tc>
          <w:tcPr>
            <w:tcW w:w="1812" w:type="dxa"/>
          </w:tcPr>
          <w:p w14:paraId="5CCA065B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 Gläßer</w:t>
            </w:r>
          </w:p>
          <w:p w14:paraId="56B9F717" w14:textId="3A5EAAC4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7490EB0" w14:textId="0D7AC87A" w:rsidR="00DE1101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 3:6</w:t>
            </w:r>
          </w:p>
        </w:tc>
        <w:tc>
          <w:tcPr>
            <w:tcW w:w="1812" w:type="dxa"/>
          </w:tcPr>
          <w:p w14:paraId="08C54DE8" w14:textId="1DA30208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13" w:type="dxa"/>
          </w:tcPr>
          <w:p w14:paraId="144A7A33" w14:textId="5E79D0EE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4:6 6:2 7:6</w:t>
            </w:r>
          </w:p>
        </w:tc>
        <w:tc>
          <w:tcPr>
            <w:tcW w:w="1813" w:type="dxa"/>
          </w:tcPr>
          <w:p w14:paraId="083EC3DB" w14:textId="36D0BFED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</w:tr>
      <w:tr w:rsidR="00DE1101" w14:paraId="3C6C27B2" w14:textId="77777777" w:rsidTr="00DE1101">
        <w:tc>
          <w:tcPr>
            <w:tcW w:w="1812" w:type="dxa"/>
          </w:tcPr>
          <w:p w14:paraId="548004F2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Deniz Töremies</w:t>
            </w:r>
          </w:p>
          <w:p w14:paraId="0B2E78F1" w14:textId="3DC89EC7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0E26BBA" w14:textId="07818E77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 6:7</w:t>
            </w:r>
          </w:p>
        </w:tc>
        <w:tc>
          <w:tcPr>
            <w:tcW w:w="1812" w:type="dxa"/>
          </w:tcPr>
          <w:p w14:paraId="594B7E8F" w14:textId="2B76D389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 2:6 6:7</w:t>
            </w:r>
          </w:p>
        </w:tc>
        <w:tc>
          <w:tcPr>
            <w:tcW w:w="1813" w:type="dxa"/>
          </w:tcPr>
          <w:p w14:paraId="4043126F" w14:textId="59832590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13" w:type="dxa"/>
          </w:tcPr>
          <w:p w14:paraId="68270809" w14:textId="78D7AE99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</w:tr>
      <w:tr w:rsidR="00DE1101" w14:paraId="139287EF" w14:textId="77777777" w:rsidTr="00DE1101">
        <w:tc>
          <w:tcPr>
            <w:tcW w:w="1812" w:type="dxa"/>
          </w:tcPr>
          <w:p w14:paraId="1C3BBD1F" w14:textId="495F549F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Gabrielius Ziaurys</w:t>
            </w:r>
          </w:p>
        </w:tc>
        <w:tc>
          <w:tcPr>
            <w:tcW w:w="1812" w:type="dxa"/>
          </w:tcPr>
          <w:p w14:paraId="3AD2FF7E" w14:textId="5AAF6119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Sp. </w:t>
            </w:r>
          </w:p>
        </w:tc>
        <w:tc>
          <w:tcPr>
            <w:tcW w:w="1812" w:type="dxa"/>
          </w:tcPr>
          <w:p w14:paraId="4BA04536" w14:textId="0F30E8A7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13" w:type="dxa"/>
          </w:tcPr>
          <w:p w14:paraId="5E8C0A8C" w14:textId="7655B428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Sp.</w:t>
            </w:r>
          </w:p>
        </w:tc>
        <w:tc>
          <w:tcPr>
            <w:tcW w:w="1813" w:type="dxa"/>
          </w:tcPr>
          <w:p w14:paraId="3D7D8636" w14:textId="4A0C7FC5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715C8E01" w14:textId="68ABE37C" w:rsidR="00DE1101" w:rsidRPr="00682A83" w:rsidRDefault="00682A83" w:rsidP="00682A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Endtabelle: 1 Janzon 2 Gläßer 3 Töremies 4 Ziaurys</w:t>
      </w:r>
    </w:p>
    <w:p w14:paraId="76EFDE55" w14:textId="170F458D" w:rsidR="00DE1101" w:rsidRDefault="00DE1101" w:rsidP="00107F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Gruppe 4: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7"/>
        <w:gridCol w:w="1837"/>
      </w:tblGrid>
      <w:tr w:rsidR="00DE1101" w14:paraId="3639DACE" w14:textId="77777777" w:rsidTr="00DE1101">
        <w:trPr>
          <w:trHeight w:val="647"/>
        </w:trPr>
        <w:tc>
          <w:tcPr>
            <w:tcW w:w="1835" w:type="dxa"/>
          </w:tcPr>
          <w:p w14:paraId="28EB8786" w14:textId="2EB30BF9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35" w:type="dxa"/>
          </w:tcPr>
          <w:p w14:paraId="6EBAD6E6" w14:textId="36A6AD7D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Fandrich</w:t>
            </w:r>
            <w:r w:rsidR="002756F2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835" w:type="dxa"/>
          </w:tcPr>
          <w:p w14:paraId="10D330BD" w14:textId="4867A83C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Schneider</w:t>
            </w:r>
          </w:p>
        </w:tc>
        <w:tc>
          <w:tcPr>
            <w:tcW w:w="1837" w:type="dxa"/>
          </w:tcPr>
          <w:p w14:paraId="11018DD1" w14:textId="2BF2D98C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Braucke</w:t>
            </w:r>
          </w:p>
        </w:tc>
        <w:tc>
          <w:tcPr>
            <w:tcW w:w="1837" w:type="dxa"/>
          </w:tcPr>
          <w:p w14:paraId="03AA4586" w14:textId="2552839D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Beifuß</w:t>
            </w:r>
          </w:p>
        </w:tc>
      </w:tr>
      <w:tr w:rsidR="00DE1101" w14:paraId="3D7A408D" w14:textId="77777777" w:rsidTr="00DE1101">
        <w:trPr>
          <w:trHeight w:val="630"/>
        </w:trPr>
        <w:tc>
          <w:tcPr>
            <w:tcW w:w="1835" w:type="dxa"/>
          </w:tcPr>
          <w:p w14:paraId="648BE25B" w14:textId="1D6A00D1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Fandrich</w:t>
            </w:r>
            <w:r w:rsidR="002756F2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835" w:type="dxa"/>
          </w:tcPr>
          <w:p w14:paraId="6577AEDF" w14:textId="67DA6F35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35" w:type="dxa"/>
          </w:tcPr>
          <w:p w14:paraId="3B7C9DD8" w14:textId="59560ACD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 6:0</w:t>
            </w:r>
          </w:p>
        </w:tc>
        <w:tc>
          <w:tcPr>
            <w:tcW w:w="1837" w:type="dxa"/>
          </w:tcPr>
          <w:p w14:paraId="36C03279" w14:textId="42B1055D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 6:2</w:t>
            </w:r>
          </w:p>
        </w:tc>
        <w:tc>
          <w:tcPr>
            <w:tcW w:w="1837" w:type="dxa"/>
          </w:tcPr>
          <w:p w14:paraId="065D1EFB" w14:textId="3D085F5E" w:rsidR="00DE1101" w:rsidRDefault="00BC4DD9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 6:2</w:t>
            </w:r>
          </w:p>
        </w:tc>
      </w:tr>
      <w:tr w:rsidR="00DE1101" w14:paraId="01ABC324" w14:textId="77777777" w:rsidTr="00DE1101">
        <w:trPr>
          <w:trHeight w:val="647"/>
        </w:trPr>
        <w:tc>
          <w:tcPr>
            <w:tcW w:w="1835" w:type="dxa"/>
          </w:tcPr>
          <w:p w14:paraId="160B3200" w14:textId="5DDB627D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Schneider</w:t>
            </w:r>
          </w:p>
        </w:tc>
        <w:tc>
          <w:tcPr>
            <w:tcW w:w="1835" w:type="dxa"/>
          </w:tcPr>
          <w:p w14:paraId="4689D622" w14:textId="415DAD04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 0:6</w:t>
            </w:r>
          </w:p>
        </w:tc>
        <w:tc>
          <w:tcPr>
            <w:tcW w:w="1835" w:type="dxa"/>
          </w:tcPr>
          <w:p w14:paraId="30E8AFAB" w14:textId="7464736F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37" w:type="dxa"/>
          </w:tcPr>
          <w:p w14:paraId="69A7FA60" w14:textId="1C765CE9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 6:7 6:10</w:t>
            </w:r>
          </w:p>
        </w:tc>
        <w:tc>
          <w:tcPr>
            <w:tcW w:w="1837" w:type="dxa"/>
          </w:tcPr>
          <w:p w14:paraId="6C3D2B1C" w14:textId="065E511A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 6:1</w:t>
            </w:r>
          </w:p>
        </w:tc>
      </w:tr>
      <w:tr w:rsidR="00DE1101" w14:paraId="1A1C4E6F" w14:textId="77777777" w:rsidTr="00DE1101">
        <w:trPr>
          <w:trHeight w:val="647"/>
        </w:trPr>
        <w:tc>
          <w:tcPr>
            <w:tcW w:w="1835" w:type="dxa"/>
          </w:tcPr>
          <w:p w14:paraId="54BF82B3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Braucke</w:t>
            </w:r>
          </w:p>
          <w:p w14:paraId="3569FA32" w14:textId="5714D1BF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DB019E5" w14:textId="4D6E3825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 2:6</w:t>
            </w:r>
          </w:p>
        </w:tc>
        <w:tc>
          <w:tcPr>
            <w:tcW w:w="1835" w:type="dxa"/>
          </w:tcPr>
          <w:p w14:paraId="27DE4CD8" w14:textId="5AD178D9" w:rsidR="00DE1101" w:rsidRDefault="00754D2F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 7:6 10:6</w:t>
            </w:r>
          </w:p>
        </w:tc>
        <w:tc>
          <w:tcPr>
            <w:tcW w:w="1837" w:type="dxa"/>
          </w:tcPr>
          <w:p w14:paraId="1636CE77" w14:textId="5B928839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837" w:type="dxa"/>
          </w:tcPr>
          <w:p w14:paraId="4F9B7675" w14:textId="1B721947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 6:1</w:t>
            </w:r>
          </w:p>
        </w:tc>
      </w:tr>
      <w:tr w:rsidR="00DE1101" w14:paraId="1DD4CDC0" w14:textId="77777777" w:rsidTr="00DE1101">
        <w:trPr>
          <w:trHeight w:val="630"/>
        </w:trPr>
        <w:tc>
          <w:tcPr>
            <w:tcW w:w="1835" w:type="dxa"/>
          </w:tcPr>
          <w:p w14:paraId="3F2F27B4" w14:textId="77777777" w:rsidR="00DE1101" w:rsidRDefault="00DE1101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Beifuß</w:t>
            </w:r>
          </w:p>
          <w:p w14:paraId="4AF9A954" w14:textId="0A461F65" w:rsidR="00DE1101" w:rsidRDefault="00DE1101" w:rsidP="00107F8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6E1CD69" w14:textId="5AEEE332" w:rsidR="00DE1101" w:rsidRDefault="000B6CDC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2:6 2:6</w:t>
            </w:r>
          </w:p>
        </w:tc>
        <w:tc>
          <w:tcPr>
            <w:tcW w:w="1835" w:type="dxa"/>
          </w:tcPr>
          <w:p w14:paraId="7F92236F" w14:textId="3D23B297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 1:6</w:t>
            </w:r>
          </w:p>
        </w:tc>
        <w:tc>
          <w:tcPr>
            <w:tcW w:w="1837" w:type="dxa"/>
          </w:tcPr>
          <w:p w14:paraId="246667EA" w14:textId="6650EC7B" w:rsidR="00DE1101" w:rsidRDefault="00682A83" w:rsidP="0010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1:6 0:6</w:t>
            </w:r>
          </w:p>
        </w:tc>
        <w:tc>
          <w:tcPr>
            <w:tcW w:w="1837" w:type="dxa"/>
          </w:tcPr>
          <w:p w14:paraId="07AD48F7" w14:textId="058333E3" w:rsidR="00DE1101" w:rsidRPr="00B70C21" w:rsidRDefault="00B70C21" w:rsidP="00B70C2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3FEBDE5B" w14:textId="0DE944FE" w:rsidR="00DE1101" w:rsidRPr="00754D2F" w:rsidRDefault="00754D2F" w:rsidP="00107F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Endtabelle: 1 Fandrich 2 Braucke 3 Schneider 4 Beifuß</w:t>
      </w:r>
    </w:p>
    <w:p w14:paraId="28F02639" w14:textId="1FF7279C" w:rsidR="002756F2" w:rsidRDefault="002756F2" w:rsidP="00107F86">
      <w:pPr>
        <w:rPr>
          <w:sz w:val="24"/>
          <w:szCs w:val="24"/>
        </w:rPr>
      </w:pPr>
    </w:p>
    <w:p w14:paraId="7366A1A9" w14:textId="2F345FD3" w:rsidR="0078099D" w:rsidRDefault="0078099D" w:rsidP="00107F86">
      <w:pPr>
        <w:rPr>
          <w:b/>
          <w:bCs/>
          <w:sz w:val="36"/>
          <w:szCs w:val="36"/>
        </w:rPr>
      </w:pPr>
      <w:r w:rsidRPr="0078099D">
        <w:rPr>
          <w:b/>
          <w:bCs/>
          <w:sz w:val="36"/>
          <w:szCs w:val="36"/>
        </w:rPr>
        <w:t>Halbfinale:</w:t>
      </w:r>
    </w:p>
    <w:p w14:paraId="074CEED5" w14:textId="58F3B2C8" w:rsidR="0078099D" w:rsidRPr="0078099D" w:rsidRDefault="0078099D" w:rsidP="0078099D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Halbfinale: </w:t>
      </w:r>
      <w:r>
        <w:rPr>
          <w:sz w:val="32"/>
          <w:szCs w:val="32"/>
        </w:rPr>
        <w:t>Marin Ossadnik vs Lennart Krotki</w:t>
      </w:r>
    </w:p>
    <w:p w14:paraId="181E8903" w14:textId="1565DCDE" w:rsidR="0078099D" w:rsidRPr="0078099D" w:rsidRDefault="0078099D" w:rsidP="0078099D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Halbfinale: </w:t>
      </w:r>
      <w:r>
        <w:rPr>
          <w:sz w:val="32"/>
          <w:szCs w:val="32"/>
        </w:rPr>
        <w:t>Kilian Janzon vs Stefan Fandrich</w:t>
      </w:r>
    </w:p>
    <w:p w14:paraId="45DEAC6D" w14:textId="77777777" w:rsidR="0078099D" w:rsidRDefault="0078099D" w:rsidP="00107F86">
      <w:pPr>
        <w:rPr>
          <w:b/>
          <w:bCs/>
          <w:sz w:val="32"/>
          <w:szCs w:val="32"/>
        </w:rPr>
      </w:pPr>
    </w:p>
    <w:p w14:paraId="262FA236" w14:textId="77777777" w:rsidR="0078099D" w:rsidRDefault="0078099D" w:rsidP="00107F86">
      <w:pPr>
        <w:rPr>
          <w:b/>
          <w:bCs/>
          <w:sz w:val="32"/>
          <w:szCs w:val="32"/>
        </w:rPr>
      </w:pPr>
    </w:p>
    <w:p w14:paraId="2C3C5FF5" w14:textId="4354C5A8" w:rsidR="0078099D" w:rsidRDefault="002756F2" w:rsidP="00107F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Zur Auslosung:</w:t>
      </w:r>
    </w:p>
    <w:p w14:paraId="1A1DF42F" w14:textId="2E9C73AA" w:rsidR="002756F2" w:rsidRDefault="002756F2" w:rsidP="00107F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Topf 1: </w:t>
      </w:r>
      <w:r>
        <w:rPr>
          <w:sz w:val="28"/>
          <w:szCs w:val="28"/>
        </w:rPr>
        <w:t>Die vier top gesetzten Spieler Petrovic, Ossadnik, Janzon und Fandrich bilden die Gruppenköpfe</w:t>
      </w:r>
    </w:p>
    <w:p w14:paraId="430E1221" w14:textId="00E6BFF1" w:rsidR="002756F2" w:rsidRDefault="002756F2" w:rsidP="00107F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Topf </w:t>
      </w:r>
      <w:r w:rsidR="00053F5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Die vier Nachwuchsspieler Dick, Unkel, Beifuß und Ziaurys</w:t>
      </w:r>
    </w:p>
    <w:p w14:paraId="76C9CA0B" w14:textId="78149F17" w:rsidR="002756F2" w:rsidRPr="002756F2" w:rsidRDefault="002756F2" w:rsidP="00107F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Topf 2: </w:t>
      </w:r>
      <w:r>
        <w:rPr>
          <w:sz w:val="28"/>
          <w:szCs w:val="28"/>
        </w:rPr>
        <w:t>Der Rest</w:t>
      </w:r>
    </w:p>
    <w:sectPr w:rsidR="002756F2" w:rsidRPr="00275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521"/>
    <w:multiLevelType w:val="hybridMultilevel"/>
    <w:tmpl w:val="6FC8B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2DEC"/>
    <w:multiLevelType w:val="hybridMultilevel"/>
    <w:tmpl w:val="39DE4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86"/>
    <w:rsid w:val="000527B3"/>
    <w:rsid w:val="00053F51"/>
    <w:rsid w:val="00063FF0"/>
    <w:rsid w:val="000A17A1"/>
    <w:rsid w:val="000B6CDC"/>
    <w:rsid w:val="00107F86"/>
    <w:rsid w:val="00180E2A"/>
    <w:rsid w:val="001A2ADC"/>
    <w:rsid w:val="002756F2"/>
    <w:rsid w:val="003034FB"/>
    <w:rsid w:val="004C542B"/>
    <w:rsid w:val="00682A83"/>
    <w:rsid w:val="00754D2F"/>
    <w:rsid w:val="0078099D"/>
    <w:rsid w:val="0081036A"/>
    <w:rsid w:val="00AC66C6"/>
    <w:rsid w:val="00B70C21"/>
    <w:rsid w:val="00BC4DD9"/>
    <w:rsid w:val="00DE1101"/>
    <w:rsid w:val="00F67F8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54C"/>
  <w15:chartTrackingRefBased/>
  <w15:docId w15:val="{D519B17B-BDA0-4069-B3BA-57D1F73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info@tlc-yonex-academy.de</dc:creator>
  <cp:keywords/>
  <dc:description/>
  <cp:lastModifiedBy>info@tlc-yonex-academy.de</cp:lastModifiedBy>
  <cp:revision>15</cp:revision>
  <dcterms:created xsi:type="dcterms:W3CDTF">2020-05-25T21:20:00Z</dcterms:created>
  <dcterms:modified xsi:type="dcterms:W3CDTF">2020-06-15T10:23:00Z</dcterms:modified>
</cp:coreProperties>
</file>